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943F36" w14:textId="0C79AB7B" w:rsidR="00BF0779" w:rsidRPr="001666A8" w:rsidRDefault="00BF0779" w:rsidP="00BF0779">
      <w:pPr>
        <w:tabs>
          <w:tab w:val="left" w:pos="9720"/>
        </w:tabs>
        <w:jc w:val="center"/>
        <w:rPr>
          <w:b/>
          <w:color w:val="000000" w:themeColor="text1"/>
          <w:sz w:val="40"/>
          <w:szCs w:val="40"/>
        </w:rPr>
      </w:pPr>
      <w:r w:rsidRPr="001666A8">
        <w:rPr>
          <w:b/>
          <w:color w:val="000000" w:themeColor="text1"/>
          <w:sz w:val="40"/>
          <w:szCs w:val="40"/>
        </w:rPr>
        <w:t>«</w:t>
      </w:r>
      <w:r w:rsidR="005440DD" w:rsidRPr="001666A8">
        <w:rPr>
          <w:b/>
          <w:color w:val="000000" w:themeColor="text1"/>
          <w:sz w:val="40"/>
          <w:szCs w:val="40"/>
        </w:rPr>
        <w:t xml:space="preserve">День </w:t>
      </w:r>
      <w:r w:rsidR="00F85E73">
        <w:rPr>
          <w:b/>
          <w:color w:val="000000" w:themeColor="text1"/>
          <w:sz w:val="40"/>
          <w:szCs w:val="40"/>
        </w:rPr>
        <w:t>окончания Второй мировой войны</w:t>
      </w:r>
      <w:r w:rsidRPr="001666A8">
        <w:rPr>
          <w:b/>
          <w:color w:val="000000" w:themeColor="text1"/>
          <w:sz w:val="40"/>
          <w:szCs w:val="40"/>
        </w:rPr>
        <w:t>»</w:t>
      </w:r>
    </w:p>
    <w:p w14:paraId="0F03F53D" w14:textId="121FBF55" w:rsidR="00166B69" w:rsidRPr="001666A8" w:rsidRDefault="00B90576" w:rsidP="00BF0779">
      <w:pPr>
        <w:jc w:val="center"/>
        <w:rPr>
          <w:b/>
          <w:color w:val="000000" w:themeColor="text1"/>
          <w:sz w:val="28"/>
          <w:szCs w:val="28"/>
        </w:rPr>
      </w:pPr>
      <w:r w:rsidRPr="001666A8">
        <w:rPr>
          <w:b/>
          <w:color w:val="000000" w:themeColor="text1"/>
          <w:sz w:val="28"/>
          <w:szCs w:val="28"/>
        </w:rPr>
        <w:t>(</w:t>
      </w:r>
      <w:r w:rsidR="005905FC" w:rsidRPr="001666A8">
        <w:rPr>
          <w:b/>
          <w:color w:val="000000" w:themeColor="text1"/>
          <w:sz w:val="28"/>
          <w:szCs w:val="28"/>
        </w:rPr>
        <w:t>Литературная гостиная</w:t>
      </w:r>
      <w:r w:rsidRPr="001666A8">
        <w:rPr>
          <w:b/>
          <w:color w:val="000000" w:themeColor="text1"/>
          <w:sz w:val="28"/>
          <w:szCs w:val="28"/>
        </w:rPr>
        <w:t>)</w:t>
      </w:r>
    </w:p>
    <w:p w14:paraId="6FA32451" w14:textId="12B6EF38" w:rsidR="00BF0779" w:rsidRPr="001666A8" w:rsidRDefault="00BF0779" w:rsidP="00BF0779">
      <w:pPr>
        <w:jc w:val="center"/>
        <w:rPr>
          <w:b/>
          <w:color w:val="000000" w:themeColor="text1"/>
          <w:sz w:val="28"/>
          <w:szCs w:val="28"/>
        </w:rPr>
      </w:pPr>
      <w:r w:rsidRPr="001666A8">
        <w:rPr>
          <w:b/>
          <w:color w:val="000000" w:themeColor="text1"/>
          <w:sz w:val="28"/>
          <w:szCs w:val="28"/>
        </w:rPr>
        <w:t>Время проведения: 1.5-2 часа.</w:t>
      </w:r>
    </w:p>
    <w:p w14:paraId="60B52EEF" w14:textId="77777777" w:rsidR="00BF0779" w:rsidRPr="001666A8" w:rsidRDefault="00BF0779" w:rsidP="00BF0779">
      <w:pPr>
        <w:jc w:val="both"/>
        <w:rPr>
          <w:b/>
          <w:i/>
          <w:color w:val="000000" w:themeColor="text1"/>
          <w:sz w:val="28"/>
          <w:szCs w:val="28"/>
        </w:rPr>
      </w:pPr>
    </w:p>
    <w:p w14:paraId="1DDBDB4C" w14:textId="77777777" w:rsidR="004C3C30" w:rsidRPr="001666A8" w:rsidRDefault="004C3C30" w:rsidP="004C3C30">
      <w:pPr>
        <w:jc w:val="both"/>
        <w:rPr>
          <w:i/>
          <w:color w:val="000000" w:themeColor="text1"/>
          <w:u w:val="single"/>
        </w:rPr>
      </w:pPr>
      <w:r w:rsidRPr="001666A8">
        <w:rPr>
          <w:i/>
          <w:color w:val="000000" w:themeColor="text1"/>
          <w:u w:val="single"/>
        </w:rPr>
        <w:t>Цель мероприятия:</w:t>
      </w:r>
    </w:p>
    <w:p w14:paraId="1678A530" w14:textId="274BD69C" w:rsidR="004C3C30" w:rsidRPr="001666A8" w:rsidRDefault="00AD6AA4" w:rsidP="004C3C30">
      <w:pPr>
        <w:jc w:val="both"/>
        <w:rPr>
          <w:color w:val="000000" w:themeColor="text1"/>
          <w:u w:val="single"/>
        </w:rPr>
      </w:pPr>
      <w:r w:rsidRPr="001666A8">
        <w:rPr>
          <w:color w:val="000000" w:themeColor="text1"/>
        </w:rPr>
        <w:t xml:space="preserve">Познакомиться с историей </w:t>
      </w:r>
      <w:r w:rsidR="00CC0E12" w:rsidRPr="001666A8">
        <w:rPr>
          <w:color w:val="000000" w:themeColor="text1"/>
        </w:rPr>
        <w:t>праздника</w:t>
      </w:r>
      <w:r w:rsidR="00301AB8" w:rsidRPr="001666A8">
        <w:rPr>
          <w:color w:val="000000" w:themeColor="text1"/>
        </w:rPr>
        <w:t xml:space="preserve">. </w:t>
      </w:r>
    </w:p>
    <w:p w14:paraId="2D65ED38" w14:textId="77777777" w:rsidR="004C3C30" w:rsidRPr="001666A8" w:rsidRDefault="004C3C30" w:rsidP="004C3C30">
      <w:pPr>
        <w:jc w:val="both"/>
        <w:rPr>
          <w:i/>
          <w:color w:val="000000" w:themeColor="text1"/>
          <w:u w:val="single"/>
        </w:rPr>
      </w:pPr>
    </w:p>
    <w:p w14:paraId="3A4A3B76" w14:textId="77777777" w:rsidR="004C3C30" w:rsidRPr="001666A8" w:rsidRDefault="004C3C30" w:rsidP="004C3C30">
      <w:pPr>
        <w:jc w:val="both"/>
        <w:rPr>
          <w:color w:val="000000" w:themeColor="text1"/>
          <w:u w:val="single"/>
        </w:rPr>
      </w:pPr>
      <w:r w:rsidRPr="001666A8">
        <w:rPr>
          <w:i/>
          <w:color w:val="000000" w:themeColor="text1"/>
          <w:u w:val="single"/>
        </w:rPr>
        <w:t>Задачи мероприятия:</w:t>
      </w:r>
    </w:p>
    <w:p w14:paraId="4CD7E799" w14:textId="1C37AEFB" w:rsidR="004C3C30" w:rsidRPr="001666A8" w:rsidRDefault="00392D0D" w:rsidP="004C3C30">
      <w:pPr>
        <w:pStyle w:val="a4"/>
        <w:numPr>
          <w:ilvl w:val="0"/>
          <w:numId w:val="8"/>
        </w:numPr>
        <w:jc w:val="both"/>
        <w:rPr>
          <w:color w:val="000000" w:themeColor="text1"/>
        </w:rPr>
      </w:pPr>
      <w:r>
        <w:rPr>
          <w:color w:val="000000" w:themeColor="text1"/>
        </w:rPr>
        <w:t>Патриотическое</w:t>
      </w:r>
      <w:r w:rsidR="00AD6AA4" w:rsidRPr="001666A8">
        <w:rPr>
          <w:color w:val="000000" w:themeColor="text1"/>
        </w:rPr>
        <w:t xml:space="preserve"> воспитание</w:t>
      </w:r>
      <w:r w:rsidR="004C3C30" w:rsidRPr="001666A8">
        <w:rPr>
          <w:color w:val="000000" w:themeColor="text1"/>
        </w:rPr>
        <w:t>;</w:t>
      </w:r>
    </w:p>
    <w:p w14:paraId="2FE80EF8" w14:textId="6A4036C7" w:rsidR="005905FC" w:rsidRPr="001666A8" w:rsidRDefault="00392D0D" w:rsidP="004C3C30">
      <w:pPr>
        <w:pStyle w:val="a4"/>
        <w:numPr>
          <w:ilvl w:val="0"/>
          <w:numId w:val="8"/>
        </w:numPr>
        <w:jc w:val="both"/>
        <w:rPr>
          <w:color w:val="000000" w:themeColor="text1"/>
        </w:rPr>
      </w:pPr>
      <w:r>
        <w:rPr>
          <w:color w:val="000000" w:themeColor="text1"/>
        </w:rPr>
        <w:t>Историческое</w:t>
      </w:r>
      <w:r w:rsidR="005905FC" w:rsidRPr="001666A8">
        <w:rPr>
          <w:color w:val="000000" w:themeColor="text1"/>
        </w:rPr>
        <w:t xml:space="preserve"> воспитание;</w:t>
      </w:r>
    </w:p>
    <w:p w14:paraId="592EBC7E" w14:textId="219DDAAD" w:rsidR="004C3C30" w:rsidRPr="001666A8" w:rsidRDefault="00AD6AA4" w:rsidP="004C3C30">
      <w:pPr>
        <w:pStyle w:val="a4"/>
        <w:numPr>
          <w:ilvl w:val="0"/>
          <w:numId w:val="8"/>
        </w:numPr>
        <w:jc w:val="both"/>
        <w:rPr>
          <w:color w:val="000000" w:themeColor="text1"/>
        </w:rPr>
      </w:pPr>
      <w:r w:rsidRPr="001666A8">
        <w:rPr>
          <w:color w:val="000000" w:themeColor="text1"/>
        </w:rPr>
        <w:t>Приятное и познавательное времяпрепровождение</w:t>
      </w:r>
      <w:r w:rsidR="004C3C30" w:rsidRPr="001666A8">
        <w:rPr>
          <w:color w:val="000000" w:themeColor="text1"/>
        </w:rPr>
        <w:t>.</w:t>
      </w:r>
    </w:p>
    <w:p w14:paraId="71021E8A" w14:textId="77777777" w:rsidR="004C3C30" w:rsidRPr="001666A8" w:rsidRDefault="004C3C30" w:rsidP="004C3C30">
      <w:pPr>
        <w:jc w:val="both"/>
        <w:rPr>
          <w:i/>
          <w:color w:val="000000" w:themeColor="text1"/>
          <w:u w:val="single"/>
        </w:rPr>
      </w:pPr>
    </w:p>
    <w:p w14:paraId="795A7C21" w14:textId="77777777" w:rsidR="004C3C30" w:rsidRPr="001666A8" w:rsidRDefault="004C3C30" w:rsidP="004C3C30">
      <w:pPr>
        <w:jc w:val="both"/>
        <w:rPr>
          <w:i/>
          <w:color w:val="000000" w:themeColor="text1"/>
          <w:u w:val="single"/>
        </w:rPr>
      </w:pPr>
      <w:r w:rsidRPr="001666A8">
        <w:rPr>
          <w:i/>
          <w:color w:val="000000" w:themeColor="text1"/>
          <w:u w:val="single"/>
        </w:rPr>
        <w:t>Участники:</w:t>
      </w:r>
    </w:p>
    <w:p w14:paraId="1F5902B0" w14:textId="77777777" w:rsidR="004C3C30" w:rsidRPr="001666A8" w:rsidRDefault="004C3C30" w:rsidP="004C3C30">
      <w:pPr>
        <w:numPr>
          <w:ilvl w:val="0"/>
          <w:numId w:val="4"/>
        </w:numPr>
        <w:jc w:val="both"/>
        <w:rPr>
          <w:color w:val="000000" w:themeColor="text1"/>
        </w:rPr>
      </w:pPr>
      <w:r w:rsidRPr="001666A8">
        <w:rPr>
          <w:color w:val="000000" w:themeColor="text1"/>
        </w:rPr>
        <w:t>Ведущий;</w:t>
      </w:r>
    </w:p>
    <w:p w14:paraId="34C8E7CA" w14:textId="77777777" w:rsidR="004C3C30" w:rsidRPr="001666A8" w:rsidRDefault="004C3C30" w:rsidP="004C3C30">
      <w:pPr>
        <w:numPr>
          <w:ilvl w:val="0"/>
          <w:numId w:val="4"/>
        </w:numPr>
        <w:jc w:val="both"/>
        <w:rPr>
          <w:color w:val="000000" w:themeColor="text1"/>
        </w:rPr>
      </w:pPr>
      <w:r w:rsidRPr="001666A8">
        <w:rPr>
          <w:color w:val="000000" w:themeColor="text1"/>
        </w:rPr>
        <w:t>Зрители (взрослые и дети);</w:t>
      </w:r>
    </w:p>
    <w:p w14:paraId="1A70FFA9" w14:textId="77777777" w:rsidR="004C3C30" w:rsidRPr="001666A8" w:rsidRDefault="004C3C30" w:rsidP="004C3C30">
      <w:pPr>
        <w:jc w:val="both"/>
        <w:rPr>
          <w:color w:val="000000" w:themeColor="text1"/>
          <w:u w:val="single"/>
        </w:rPr>
      </w:pPr>
      <w:r w:rsidRPr="001666A8">
        <w:rPr>
          <w:color w:val="000000" w:themeColor="text1"/>
          <w:u w:val="single"/>
        </w:rPr>
        <w:t>Место проведения:</w:t>
      </w:r>
    </w:p>
    <w:p w14:paraId="7C0CB09C" w14:textId="77777777" w:rsidR="004C3C30" w:rsidRPr="001666A8" w:rsidRDefault="004C3C30" w:rsidP="004C3C30">
      <w:pPr>
        <w:jc w:val="both"/>
        <w:rPr>
          <w:color w:val="000000" w:themeColor="text1"/>
        </w:rPr>
      </w:pPr>
      <w:r w:rsidRPr="001666A8">
        <w:rPr>
          <w:color w:val="000000" w:themeColor="text1"/>
        </w:rPr>
        <w:t>Мероприятие проводится в помещении.</w:t>
      </w:r>
    </w:p>
    <w:p w14:paraId="0DE0560C" w14:textId="77777777" w:rsidR="004C3C30" w:rsidRPr="001666A8" w:rsidRDefault="004C3C30" w:rsidP="004C3C30">
      <w:pPr>
        <w:jc w:val="both"/>
        <w:rPr>
          <w:color w:val="000000" w:themeColor="text1"/>
        </w:rPr>
      </w:pPr>
    </w:p>
    <w:p w14:paraId="7251CA1F" w14:textId="77777777" w:rsidR="004C3C30" w:rsidRPr="001666A8" w:rsidRDefault="004C3C30" w:rsidP="004C3C30">
      <w:pPr>
        <w:jc w:val="both"/>
        <w:rPr>
          <w:color w:val="000000" w:themeColor="text1"/>
          <w:u w:val="single"/>
        </w:rPr>
      </w:pPr>
      <w:r w:rsidRPr="001666A8">
        <w:rPr>
          <w:color w:val="000000" w:themeColor="text1"/>
          <w:u w:val="single"/>
        </w:rPr>
        <w:t>Оформление и оборудование:</w:t>
      </w:r>
    </w:p>
    <w:p w14:paraId="46C3F734" w14:textId="77777777" w:rsidR="004C3C30" w:rsidRPr="001666A8" w:rsidRDefault="004C3C30" w:rsidP="004C3C30">
      <w:pPr>
        <w:jc w:val="both"/>
        <w:rPr>
          <w:color w:val="000000" w:themeColor="text1"/>
        </w:rPr>
      </w:pPr>
      <w:r w:rsidRPr="001666A8">
        <w:rPr>
          <w:color w:val="000000" w:themeColor="text1"/>
        </w:rPr>
        <w:t>- проектор;</w:t>
      </w:r>
    </w:p>
    <w:p w14:paraId="66EF6E1D" w14:textId="77777777" w:rsidR="004C3C30" w:rsidRPr="001666A8" w:rsidRDefault="004C3C30" w:rsidP="004C3C30">
      <w:pPr>
        <w:jc w:val="both"/>
        <w:rPr>
          <w:color w:val="000000" w:themeColor="text1"/>
        </w:rPr>
      </w:pPr>
      <w:r w:rsidRPr="001666A8">
        <w:rPr>
          <w:color w:val="000000" w:themeColor="text1"/>
        </w:rPr>
        <w:t>- экран;</w:t>
      </w:r>
    </w:p>
    <w:p w14:paraId="0A6041C7" w14:textId="77777777" w:rsidR="004C3C30" w:rsidRPr="001666A8" w:rsidRDefault="004C3C30" w:rsidP="004C3C30">
      <w:pPr>
        <w:jc w:val="both"/>
        <w:rPr>
          <w:color w:val="000000" w:themeColor="text1"/>
        </w:rPr>
      </w:pPr>
      <w:r w:rsidRPr="001666A8">
        <w:rPr>
          <w:color w:val="000000" w:themeColor="text1"/>
        </w:rPr>
        <w:t>- ноутбук;</w:t>
      </w:r>
    </w:p>
    <w:p w14:paraId="29C830B5" w14:textId="3B9EE079" w:rsidR="004C3C30" w:rsidRPr="001666A8" w:rsidRDefault="004C3C30" w:rsidP="004C3C30">
      <w:pPr>
        <w:jc w:val="both"/>
        <w:rPr>
          <w:color w:val="000000" w:themeColor="text1"/>
        </w:rPr>
      </w:pPr>
      <w:r w:rsidRPr="001666A8">
        <w:rPr>
          <w:color w:val="000000" w:themeColor="text1"/>
        </w:rPr>
        <w:t xml:space="preserve">Зал украшен </w:t>
      </w:r>
      <w:r w:rsidR="00CC0E12" w:rsidRPr="001666A8">
        <w:rPr>
          <w:color w:val="000000" w:themeColor="text1"/>
        </w:rPr>
        <w:t xml:space="preserve">фотографиями </w:t>
      </w:r>
      <w:r w:rsidR="00392D0D">
        <w:rPr>
          <w:color w:val="000000" w:themeColor="text1"/>
        </w:rPr>
        <w:t>победителей Второй мировой войны</w:t>
      </w:r>
      <w:r w:rsidRPr="001666A8">
        <w:rPr>
          <w:color w:val="000000" w:themeColor="text1"/>
        </w:rPr>
        <w:t>.</w:t>
      </w:r>
    </w:p>
    <w:p w14:paraId="00015930" w14:textId="77777777" w:rsidR="004C3C30" w:rsidRPr="001666A8" w:rsidRDefault="004C3C30" w:rsidP="004C3C30">
      <w:pPr>
        <w:jc w:val="both"/>
        <w:rPr>
          <w:color w:val="000000" w:themeColor="text1"/>
        </w:rPr>
      </w:pPr>
      <w:r w:rsidRPr="001666A8">
        <w:rPr>
          <w:i/>
          <w:color w:val="000000" w:themeColor="text1"/>
          <w:u w:val="single"/>
        </w:rPr>
        <w:t xml:space="preserve">Музыкальное оформление: </w:t>
      </w:r>
    </w:p>
    <w:p w14:paraId="6CF24209" w14:textId="5BEF8256" w:rsidR="00AD6AA4" w:rsidRPr="001666A8" w:rsidRDefault="004C3C30" w:rsidP="004C3C30">
      <w:pPr>
        <w:jc w:val="both"/>
        <w:rPr>
          <w:color w:val="000000" w:themeColor="text1"/>
        </w:rPr>
      </w:pPr>
      <w:r w:rsidRPr="001666A8">
        <w:rPr>
          <w:color w:val="000000" w:themeColor="text1"/>
        </w:rPr>
        <w:t xml:space="preserve">- </w:t>
      </w:r>
      <w:r w:rsidR="00AD6AA4" w:rsidRPr="001666A8">
        <w:rPr>
          <w:color w:val="000000" w:themeColor="text1"/>
        </w:rPr>
        <w:t>Приятная музыка для начала и окончания мероприятия.</w:t>
      </w:r>
    </w:p>
    <w:p w14:paraId="413C4FBA" w14:textId="6B709C9C" w:rsidR="00BF0779" w:rsidRPr="001666A8" w:rsidRDefault="00BF0779" w:rsidP="00BF0779">
      <w:pPr>
        <w:jc w:val="both"/>
        <w:rPr>
          <w:color w:val="000000" w:themeColor="text1"/>
        </w:rPr>
      </w:pPr>
    </w:p>
    <w:p w14:paraId="71BE2D30" w14:textId="2991386B" w:rsidR="00BF0779" w:rsidRPr="001666A8" w:rsidRDefault="00BF0779" w:rsidP="00BF0779">
      <w:pPr>
        <w:ind w:left="720"/>
        <w:jc w:val="center"/>
        <w:rPr>
          <w:b/>
          <w:i/>
          <w:color w:val="000000" w:themeColor="text1"/>
          <w:u w:val="single"/>
        </w:rPr>
      </w:pPr>
      <w:r w:rsidRPr="001666A8">
        <w:rPr>
          <w:b/>
          <w:i/>
          <w:color w:val="000000" w:themeColor="text1"/>
          <w:u w:val="single"/>
        </w:rPr>
        <w:t>Ход мероприятия:</w:t>
      </w:r>
    </w:p>
    <w:p w14:paraId="432E1E63" w14:textId="06D2B178" w:rsidR="00B90576" w:rsidRPr="001666A8" w:rsidRDefault="00B90576" w:rsidP="00BF0779">
      <w:pPr>
        <w:ind w:left="720"/>
        <w:jc w:val="center"/>
        <w:rPr>
          <w:i/>
          <w:color w:val="000000" w:themeColor="text1"/>
        </w:rPr>
      </w:pPr>
      <w:r w:rsidRPr="001666A8">
        <w:rPr>
          <w:i/>
          <w:color w:val="000000" w:themeColor="text1"/>
        </w:rPr>
        <w:t>(</w:t>
      </w:r>
      <w:r w:rsidR="00AD6AA4" w:rsidRPr="001666A8">
        <w:rPr>
          <w:i/>
          <w:color w:val="000000" w:themeColor="text1"/>
        </w:rPr>
        <w:t>Играет приятная музыка, зрители входят в зал</w:t>
      </w:r>
      <w:r w:rsidRPr="001666A8">
        <w:rPr>
          <w:i/>
          <w:color w:val="000000" w:themeColor="text1"/>
        </w:rPr>
        <w:t>.)</w:t>
      </w:r>
    </w:p>
    <w:p w14:paraId="2F61E4FD" w14:textId="47C840A1" w:rsidR="00AC7903" w:rsidRDefault="00A8106A" w:rsidP="00BC2E15">
      <w:pPr>
        <w:ind w:firstLine="709"/>
        <w:rPr>
          <w:color w:val="000000" w:themeColor="text1"/>
        </w:rPr>
      </w:pPr>
      <w:r w:rsidRPr="001666A8">
        <w:rPr>
          <w:b/>
          <w:color w:val="000000" w:themeColor="text1"/>
        </w:rPr>
        <w:t xml:space="preserve">Ведущий: </w:t>
      </w:r>
      <w:r w:rsidR="009545F4" w:rsidRPr="001666A8">
        <w:rPr>
          <w:color w:val="000000" w:themeColor="text1"/>
        </w:rPr>
        <w:t xml:space="preserve">Здравствуйте дорогие друзья, </w:t>
      </w:r>
      <w:r w:rsidR="00B0045A">
        <w:rPr>
          <w:color w:val="000000" w:themeColor="text1"/>
        </w:rPr>
        <w:t>все мы прекрасно знаем о трагических событиях Второй мировой воны. Я думаю, что в этом зале нет ни одного человека чью семью не коснулось бы данное событие. В нашей памяти красной линией сохраняется та боль, которую испытывали поколения наших соотечественников. Но сегодня мы с вами поговорим о приятной стороне данного события, поговорим о Дне окончания Второй мировой войны. Не будем затягивать, предлагаю вам занять свои места, мы начинаем!</w:t>
      </w:r>
    </w:p>
    <w:p w14:paraId="68642AAA" w14:textId="1043B942" w:rsidR="00B0045A" w:rsidRDefault="00B0045A" w:rsidP="00BC2E15">
      <w:pPr>
        <w:ind w:firstLine="709"/>
        <w:rPr>
          <w:color w:val="000000" w:themeColor="text1"/>
        </w:rPr>
      </w:pPr>
      <w:r>
        <w:rPr>
          <w:color w:val="000000" w:themeColor="text1"/>
        </w:rPr>
        <w:t xml:space="preserve">Слайд 1. </w:t>
      </w:r>
    </w:p>
    <w:p w14:paraId="1126CD94" w14:textId="56B88C3A" w:rsidR="00B0045A" w:rsidRDefault="00B0045A" w:rsidP="00B0045A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0550C96F" wp14:editId="2F2FC580">
            <wp:extent cx="4942248" cy="2780246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925" cy="278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86792" w14:textId="5FE88C4F" w:rsidR="00B0045A" w:rsidRDefault="00B0045A" w:rsidP="00B0045A">
      <w:r w:rsidRPr="00B0045A">
        <w:rPr>
          <w:b/>
          <w:color w:val="000000" w:themeColor="text1"/>
        </w:rPr>
        <w:lastRenderedPageBreak/>
        <w:t>Ведущий:</w:t>
      </w:r>
      <w:r>
        <w:rPr>
          <w:b/>
          <w:color w:val="000000" w:themeColor="text1"/>
        </w:rPr>
        <w:t xml:space="preserve"> </w:t>
      </w:r>
      <w:r>
        <w:t>Памятная дата России – 3 сентября – День окончания Второй мировой войны (1945 год) </w:t>
      </w:r>
      <w:r w:rsidRPr="00B0045A">
        <w:t>установлена Федеральным законом от 24 апреля 2020 года</w:t>
      </w:r>
      <w:r>
        <w:t> "О внесении изменений в статьи 1 и 1-1 Федерального закона "О днях воинской славы и памятных датах России".</w:t>
      </w:r>
    </w:p>
    <w:p w14:paraId="0D8A249C" w14:textId="1BEB6E7A" w:rsidR="00B0045A" w:rsidRDefault="00B0045A" w:rsidP="00B0045A">
      <w:pPr>
        <w:ind w:firstLine="708"/>
      </w:pPr>
      <w:r>
        <w:t>Ранее памятная дата </w:t>
      </w:r>
      <w:r w:rsidRPr="00B0045A">
        <w:t>отмечалась 2 сентября</w:t>
      </w:r>
      <w:r>
        <w:t>.</w:t>
      </w:r>
    </w:p>
    <w:p w14:paraId="07AB1C9D" w14:textId="33442826" w:rsidR="00B0045A" w:rsidRDefault="00B0045A" w:rsidP="00B0045A">
      <w:pPr>
        <w:ind w:firstLine="708"/>
      </w:pPr>
      <w:r w:rsidRPr="00B0045A">
        <w:t>По мнению</w:t>
      </w:r>
      <w:r>
        <w:t> авторов документа, изменение даты окончания Второй мировой войны направлено на укрепление исторических основ и патриотических традиций, сохранение исторической справедливости в отношении победителей во Второй мировой войне, увековечение достойной памяти погибших при защите Отечества.</w:t>
      </w:r>
    </w:p>
    <w:p w14:paraId="4A755F64" w14:textId="5BF22687" w:rsidR="00B0045A" w:rsidRDefault="00B0045A" w:rsidP="00B0045A">
      <w:pPr>
        <w:ind w:firstLine="708"/>
      </w:pPr>
      <w:r>
        <w:t>Авторы документа </w:t>
      </w:r>
      <w:r w:rsidRPr="00B0045A">
        <w:t>отмечают</w:t>
      </w:r>
      <w:r>
        <w:t>, что в 1945 году Верховный Совет СССР объявил праздником победы над Японией 3 сентября. Эта же дата указана на оборотной стороне медали "За победу над Японией", которой награждали участников боев. Тем не менее, спустя два года этот день стал рабочим, а со временем праздник забылся.</w:t>
      </w:r>
    </w:p>
    <w:p w14:paraId="122AADC5" w14:textId="77777777" w:rsidR="00B0045A" w:rsidRDefault="00B0045A" w:rsidP="00B0045A">
      <w:pPr>
        <w:ind w:firstLine="708"/>
      </w:pPr>
      <w:r w:rsidRPr="00B0045A">
        <w:t>Вторая мировая война</w:t>
      </w:r>
      <w:r>
        <w:t xml:space="preserve">, развязанная фашистской Германией, Италией и милитаристской Японией, началась 1 сентября 1939 года. 22 июня 1941 года в нее пришлось вступить Советскому Союзу в связи с нападением на его территорию Германии. </w:t>
      </w:r>
    </w:p>
    <w:p w14:paraId="13D96D8D" w14:textId="0E266916" w:rsidR="00B0045A" w:rsidRDefault="00B0045A" w:rsidP="00B0045A">
      <w:pPr>
        <w:ind w:firstLine="708"/>
      </w:pPr>
      <w:r>
        <w:t>После нескольких лет тяжелых кровопролитных боевых действий на советско-германском фронте вермахт потерпел сокрушительное поражение. В апреле-мае 1945 года советские вооруженные силы в Берлинской и Пражской операциях разгромили последние группировки немецко-фашистских войск и встретились с войсками союзников. Война в Европе окончилась. Германия безоговорочно капитулировала. Но на Дальнем Востоке и Тихом океане Япония </w:t>
      </w:r>
      <w:r w:rsidRPr="00B0045A">
        <w:t>продолжала борьбу</w:t>
      </w:r>
      <w:r>
        <w:t> против США, Великобритании и других союзников в Азиатско-Тихоокеанском регионе.</w:t>
      </w:r>
    </w:p>
    <w:p w14:paraId="729A2AD6" w14:textId="6293FDBF" w:rsidR="00685D64" w:rsidRDefault="00685D64" w:rsidP="00685D64">
      <w:r>
        <w:t xml:space="preserve">Слайд 2. </w:t>
      </w:r>
    </w:p>
    <w:p w14:paraId="26AC596E" w14:textId="77777777" w:rsidR="00685D64" w:rsidRDefault="00685D64" w:rsidP="00685D64">
      <w:pPr>
        <w:rPr>
          <w:noProof/>
        </w:rPr>
      </w:pPr>
    </w:p>
    <w:p w14:paraId="627A7927" w14:textId="0CC2C280" w:rsidR="00685D64" w:rsidRDefault="00685D64" w:rsidP="00685D64">
      <w:r>
        <w:rPr>
          <w:noProof/>
        </w:rPr>
        <w:drawing>
          <wp:inline distT="0" distB="0" distL="0" distR="0" wp14:anchorId="404D3E86" wp14:editId="1DE246CC">
            <wp:extent cx="5940357" cy="3051740"/>
            <wp:effectExtent l="0" t="0" r="3810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418"/>
                    <a:stretch/>
                  </pic:blipFill>
                  <pic:spPr bwMode="auto">
                    <a:xfrm>
                      <a:off x="0" y="0"/>
                      <a:ext cx="5940425" cy="305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C751E" w14:textId="3CF08595" w:rsidR="00B0045A" w:rsidRDefault="00685D64" w:rsidP="00685D64">
      <w:r w:rsidRPr="00685D64">
        <w:rPr>
          <w:b/>
        </w:rPr>
        <w:t>Ведущий:</w:t>
      </w:r>
      <w:r>
        <w:t xml:space="preserve"> </w:t>
      </w:r>
      <w:r w:rsidR="00B0045A">
        <w:t>Требование США, Великобритании и Китая от 26 июля 1945 года о безоговорочной капитуляции японских вооруженных сил было </w:t>
      </w:r>
      <w:r w:rsidR="00B0045A" w:rsidRPr="00B0045A">
        <w:t>отклонено Японией</w:t>
      </w:r>
      <w:r w:rsidR="00B0045A">
        <w:t>.</w:t>
      </w:r>
    </w:p>
    <w:p w14:paraId="6B35D0E5" w14:textId="14851D5A" w:rsidR="00B0045A" w:rsidRDefault="00B0045A" w:rsidP="00B0045A">
      <w:pPr>
        <w:ind w:firstLine="708"/>
      </w:pPr>
      <w:r>
        <w:t>Советский Союз, денонсировавший 5 апреля 1945 года советско-японский договор о </w:t>
      </w:r>
      <w:r w:rsidRPr="00B0045A">
        <w:t>нейтралитете</w:t>
      </w:r>
      <w:r>
        <w:t> из-за враждебной политики Японии после нападения Германии на СССР, 8 августа 1945 года в соответствии с решением Крымской и Потсдамской конференций официально присоединился к Потсдамской декларации 1945 года и объявил войну Японии с целью ликвидировать последний очаг Второй мировой войны и оказать помощь союзникам по антигитлеровской коалиции в освобождении оккупированных Японией стран.</w:t>
      </w:r>
    </w:p>
    <w:p w14:paraId="0A9BC899" w14:textId="24424AFB" w:rsidR="00B0045A" w:rsidRDefault="00B0045A" w:rsidP="00B0045A">
      <w:pPr>
        <w:ind w:firstLine="708"/>
      </w:pPr>
      <w:r>
        <w:lastRenderedPageBreak/>
        <w:t>У границ Советского Союза была </w:t>
      </w:r>
      <w:r w:rsidRPr="00B0045A">
        <w:t>сосредоточена крупная группировка японских войск</w:t>
      </w:r>
      <w:r>
        <w:t xml:space="preserve">, основу которой составляла </w:t>
      </w:r>
      <w:proofErr w:type="spellStart"/>
      <w:r>
        <w:t>Квантунская</w:t>
      </w:r>
      <w:proofErr w:type="spellEnd"/>
      <w:r>
        <w:t xml:space="preserve"> армия. Ее главные силы располагались в центральных районах Маньчжурии (Северо-Восточный Китай), третья часть – в приграничной зоне.</w:t>
      </w:r>
    </w:p>
    <w:p w14:paraId="156B3C2C" w14:textId="7241802A" w:rsidR="00B0045A" w:rsidRDefault="00B0045A" w:rsidP="00B0045A">
      <w:pPr>
        <w:ind w:firstLine="708"/>
      </w:pPr>
      <w:r>
        <w:t>Японские войска, находящиеся в северо-восточных и северных провинциях Китая (Маньчжурии и Внутренней Монголии), а также Корее </w:t>
      </w:r>
      <w:r w:rsidRPr="00B0045A">
        <w:t>насчитывали</w:t>
      </w:r>
      <w:r>
        <w:t xml:space="preserve"> свыше одного миллиона человек, более 1,2 тысячи танков, 6,6 тысячи орудий, около 1,9 тысячи самолетов, свыше 30 боевых кораблей и катеров (в составе </w:t>
      </w:r>
      <w:proofErr w:type="spellStart"/>
      <w:r>
        <w:t>Сунгарийской</w:t>
      </w:r>
      <w:proofErr w:type="spellEnd"/>
      <w:r>
        <w:t xml:space="preserve"> речной военной флотилии). На территории Маньчжурии и Внутренней Монголии у границ с Советским Союзом и Монгольской Народной Республикой (МНР, с 1992 года – Монголия) было </w:t>
      </w:r>
      <w:r w:rsidRPr="00B0045A">
        <w:t>возведено 17 укрепленных районов</w:t>
      </w:r>
      <w:r>
        <w:t> общей протяженностью около 800 километров, в которых находилось около 4,5 тысяч долговременных огневых сооружений.</w:t>
      </w:r>
    </w:p>
    <w:p w14:paraId="55DEBFB2" w14:textId="51D28E7D" w:rsidR="00685D64" w:rsidRDefault="00685D64" w:rsidP="00685D64">
      <w:r>
        <w:t xml:space="preserve">Слайд 3. </w:t>
      </w:r>
    </w:p>
    <w:p w14:paraId="15B125A2" w14:textId="67519635" w:rsidR="00685D64" w:rsidRDefault="00E8206F" w:rsidP="00685D64">
      <w:r>
        <w:rPr>
          <w:noProof/>
        </w:rPr>
        <w:drawing>
          <wp:inline distT="0" distB="0" distL="0" distR="0" wp14:anchorId="32863AD0" wp14:editId="64DF5876">
            <wp:extent cx="5935345" cy="3982720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98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02C5D" w14:textId="1546E1A6" w:rsidR="00B0045A" w:rsidRDefault="00E8206F" w:rsidP="00E8206F">
      <w:r w:rsidRPr="00E8206F">
        <w:rPr>
          <w:b/>
        </w:rPr>
        <w:t>Ведущий:</w:t>
      </w:r>
      <w:r>
        <w:t xml:space="preserve"> </w:t>
      </w:r>
      <w:r w:rsidR="00B0045A">
        <w:t xml:space="preserve">Наличие на дальневосточных границах Советского Союза мощной сухопутной группировки вооруженных сил Японии вынуждало Ставку Верховного Главнокомандования с 1941 года задействовать здесь значительные силы и средства, но для разгрома </w:t>
      </w:r>
      <w:proofErr w:type="spellStart"/>
      <w:r w:rsidR="00B0045A">
        <w:t>Квантунской</w:t>
      </w:r>
      <w:proofErr w:type="spellEnd"/>
      <w:r w:rsidR="00B0045A">
        <w:t xml:space="preserve"> армии их было недостаточно. Поэтому советское командование в течение мая – начала августа 1945 года перебросило с запада на Дальний Восток часть высвободившихся после капитуляции Германии войск и техники. В результате группировка советских войск стала насчитывать более 1,7 миллиона человек, около 30 тысяч орудий и минометов, 5,25 тысячи танков и самоходных артиллерийских установок (САУ), 5,2 тысячи самолетов (с учетом авиации Тихоокеанского флота и Амурской военной флотилии), 93 боевых корабля. Она была разделена на три фронта: Забайкальский, 1-й и 2-й Дальневосточные. Общее руководство войсками осуществляло Главное командование советских войск на Дальнем Востоке, которое возглавлял маршал Александр Василевский.</w:t>
      </w:r>
    </w:p>
    <w:p w14:paraId="11E2D776" w14:textId="77777777" w:rsidR="00B0045A" w:rsidRDefault="00B0045A" w:rsidP="00B0045A">
      <w:pPr>
        <w:ind w:firstLine="708"/>
      </w:pPr>
      <w:r>
        <w:t xml:space="preserve">9 августа 1945 года в 0 часов 10 минут советские войска перешли государственную границу и начали Маньчжурскую стратегическую наступательную операцию. Боевые действия развернулись на фронтах протяженностью свыше пяти тысяч километров. Советские ударные группировки атаковали противника с суши, воздуха и моря. </w:t>
      </w:r>
      <w:r>
        <w:lastRenderedPageBreak/>
        <w:t xml:space="preserve">Бомбардировщики нанесли удары по военным объектам врага в Харбине, </w:t>
      </w:r>
      <w:proofErr w:type="spellStart"/>
      <w:r>
        <w:t>Чанчуне</w:t>
      </w:r>
      <w:proofErr w:type="spellEnd"/>
      <w:r>
        <w:t xml:space="preserve"> и </w:t>
      </w:r>
      <w:proofErr w:type="spellStart"/>
      <w:r>
        <w:t>Гирине</w:t>
      </w:r>
      <w:proofErr w:type="spellEnd"/>
      <w:r>
        <w:t xml:space="preserve"> (</w:t>
      </w:r>
      <w:proofErr w:type="spellStart"/>
      <w:r>
        <w:t>Цзилине</w:t>
      </w:r>
      <w:proofErr w:type="spellEnd"/>
      <w:r>
        <w:t xml:space="preserve">), районам сосредоточения его войск, узлам связи и коммуникациям. Корабли Тихоокеанского флота вышли в открытое море и перерезали морские коммуникации, связывающие </w:t>
      </w:r>
      <w:proofErr w:type="spellStart"/>
      <w:r>
        <w:t>Квантунскую</w:t>
      </w:r>
      <w:proofErr w:type="spellEnd"/>
      <w:r>
        <w:t xml:space="preserve"> группировку с Японией. В этот же день США в политических целях сбросили атомную бомбу на японский город Нагасаки. За несколько дней до этого (6 августа) они провели атомную бомбардировку японского города Хиросимы. 10 августа в войну против Японии вступила Монголия.</w:t>
      </w:r>
    </w:p>
    <w:p w14:paraId="46707E04" w14:textId="5B4B6C94" w:rsidR="00B0045A" w:rsidRDefault="00B0045A" w:rsidP="00B0045A">
      <w:pPr>
        <w:ind w:firstLine="708"/>
      </w:pPr>
      <w:r>
        <w:t>Стремительные действия всех родов советских наземных войск, авиации и кораблей Военно-морского флота сорвали японские планы применения бактериологического оружия.</w:t>
      </w:r>
    </w:p>
    <w:p w14:paraId="77914A58" w14:textId="3B345378" w:rsidR="00E8206F" w:rsidRDefault="00E8206F" w:rsidP="00E8206F">
      <w:r>
        <w:t xml:space="preserve">Слайд 4. </w:t>
      </w:r>
    </w:p>
    <w:p w14:paraId="6172FBFB" w14:textId="63D0F389" w:rsidR="00E8206F" w:rsidRDefault="00E8206F" w:rsidP="00E8206F">
      <w:r>
        <w:rPr>
          <w:noProof/>
        </w:rPr>
        <w:drawing>
          <wp:inline distT="0" distB="0" distL="0" distR="0" wp14:anchorId="03E75640" wp14:editId="15AE892B">
            <wp:extent cx="5929630" cy="39776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F497A" w14:textId="4F211EC9" w:rsidR="00B0045A" w:rsidRDefault="00E8206F" w:rsidP="00E8206F">
      <w:r w:rsidRPr="00E8206F">
        <w:rPr>
          <w:b/>
        </w:rPr>
        <w:t>Ведущий:</w:t>
      </w:r>
      <w:r>
        <w:t xml:space="preserve"> </w:t>
      </w:r>
      <w:proofErr w:type="gramStart"/>
      <w:r w:rsidR="00B0045A">
        <w:t>В</w:t>
      </w:r>
      <w:proofErr w:type="gramEnd"/>
      <w:r w:rsidR="00B0045A">
        <w:t xml:space="preserve"> ходе наступления советские войска мощными рассекающими ударами с двух основных направлений (МНР и Приморье) и несколькими вспомогательными ударами по сходящимся в центре Маньчжурии направлениям прорвали мощные японские укрепленные линии, созданные по Амуру, Уссури и Большому </w:t>
      </w:r>
      <w:proofErr w:type="spellStart"/>
      <w:r w:rsidR="00B0045A">
        <w:t>Хинганскому</w:t>
      </w:r>
      <w:proofErr w:type="spellEnd"/>
      <w:r w:rsidR="00B0045A">
        <w:t xml:space="preserve"> хребту. Там, где японцы продолжали упорно сопротивляться, они были блокированы и обойдены. К 20 августа, преодолев безводные степи, пустыню Гоби и хребты Большого Хингана, советские войска продвинулись в глубь Северо-Восточного Китая с запада на 400-800 километров, с востока и севера на 200-300 километров, вышли на Маньчжурскую равнину (</w:t>
      </w:r>
      <w:proofErr w:type="spellStart"/>
      <w:r w:rsidR="00B0045A">
        <w:t>Сунляо</w:t>
      </w:r>
      <w:proofErr w:type="spellEnd"/>
      <w:r w:rsidR="00B0045A">
        <w:t xml:space="preserve">), расчленили японские войска на изолированные группировки и завершили их окружение. Японские войска почти повсеместно стали сдаваться в плен. После 20 августа советские войска продолжали наступление в глубь Маньчжурии, ликвидируя разрозненные очаги сопротивления. С 18 по 27 августа были высажены воздушные десанты в Харбине, </w:t>
      </w:r>
      <w:proofErr w:type="spellStart"/>
      <w:r w:rsidR="00B0045A">
        <w:t>Мукдене</w:t>
      </w:r>
      <w:proofErr w:type="spellEnd"/>
      <w:r w:rsidR="00B0045A">
        <w:t xml:space="preserve">, </w:t>
      </w:r>
      <w:proofErr w:type="spellStart"/>
      <w:r w:rsidR="00B0045A">
        <w:t>Чанчуне</w:t>
      </w:r>
      <w:proofErr w:type="spellEnd"/>
      <w:r w:rsidR="00B0045A">
        <w:t xml:space="preserve">, </w:t>
      </w:r>
      <w:proofErr w:type="spellStart"/>
      <w:r w:rsidR="00B0045A">
        <w:t>Гирине</w:t>
      </w:r>
      <w:proofErr w:type="spellEnd"/>
      <w:r w:rsidR="00B0045A">
        <w:t>, Порт-Артуре, Дальнем, Пхеньяне, Канко (</w:t>
      </w:r>
      <w:proofErr w:type="spellStart"/>
      <w:r w:rsidR="00B0045A">
        <w:t>Хамхынь</w:t>
      </w:r>
      <w:proofErr w:type="spellEnd"/>
      <w:r w:rsidR="00B0045A">
        <w:t xml:space="preserve">) и других городах. Советские войска освободили Северо-Восточный Китай и Северную Корею, Южный Сахалин, Курильские острова. С разгромом </w:t>
      </w:r>
      <w:proofErr w:type="spellStart"/>
      <w:r w:rsidR="00B0045A">
        <w:t>Квантунской</w:t>
      </w:r>
      <w:proofErr w:type="spellEnd"/>
      <w:r w:rsidR="00B0045A">
        <w:t xml:space="preserve"> армии и потерей военно-экономической базы в Северо-Восточном Китае и Северной Корее Япония лишилась реальных сил и возможностей для продолжения войны.</w:t>
      </w:r>
    </w:p>
    <w:p w14:paraId="4DD2A7FC" w14:textId="77777777" w:rsidR="00B0045A" w:rsidRDefault="00B0045A" w:rsidP="00692685">
      <w:pPr>
        <w:ind w:firstLine="708"/>
      </w:pPr>
      <w:r>
        <w:t xml:space="preserve">Вторая мировая война завершилась полностью и окончательно, когда 2 сентября 1945 года в 9 часов 4 минуты (по токийскому времени) на борту американского линкора </w:t>
      </w:r>
      <w:r>
        <w:lastRenderedPageBreak/>
        <w:t xml:space="preserve">"Миссури", прибывшего в воды Токийского залива, министр иностранных дел Японии </w:t>
      </w:r>
      <w:proofErr w:type="spellStart"/>
      <w:r>
        <w:t>Мамору</w:t>
      </w:r>
      <w:proofErr w:type="spellEnd"/>
      <w:r>
        <w:t xml:space="preserve"> </w:t>
      </w:r>
      <w:proofErr w:type="spellStart"/>
      <w:r>
        <w:t>Сигемицу</w:t>
      </w:r>
      <w:proofErr w:type="spellEnd"/>
      <w:r>
        <w:t xml:space="preserve">, как представитель императора и японского правительства, и начальник генерального штаба генерал </w:t>
      </w:r>
      <w:proofErr w:type="spellStart"/>
      <w:r>
        <w:t>Йосидзиро</w:t>
      </w:r>
      <w:proofErr w:type="spellEnd"/>
      <w:r>
        <w:t xml:space="preserve"> </w:t>
      </w:r>
      <w:proofErr w:type="spellStart"/>
      <w:r>
        <w:t>Умедзу</w:t>
      </w:r>
      <w:proofErr w:type="spellEnd"/>
      <w:r>
        <w:t>, подписали "Акт о безоговорочной капитуляции Японии".</w:t>
      </w:r>
    </w:p>
    <w:p w14:paraId="25834025" w14:textId="77777777" w:rsidR="00B0045A" w:rsidRDefault="00B0045A" w:rsidP="00692685">
      <w:pPr>
        <w:ind w:firstLine="708"/>
      </w:pPr>
      <w:r>
        <w:t xml:space="preserve">От имени всех союзных держав, находившихся в состоянии войны с Японией, Акт подписал генерал Дуглас </w:t>
      </w:r>
      <w:proofErr w:type="spellStart"/>
      <w:r>
        <w:t>Макартур</w:t>
      </w:r>
      <w:proofErr w:type="spellEnd"/>
      <w:r>
        <w:t xml:space="preserve"> (США); от имени отдельных стран – адмирал Честер </w:t>
      </w:r>
      <w:proofErr w:type="spellStart"/>
      <w:r>
        <w:t>Нимиц</w:t>
      </w:r>
      <w:proofErr w:type="spellEnd"/>
      <w:r>
        <w:t xml:space="preserve"> (США), генерал-лейтенант Кузьма Деревянко (СССР), генерал Су </w:t>
      </w:r>
      <w:proofErr w:type="spellStart"/>
      <w:r>
        <w:t>Юнчан</w:t>
      </w:r>
      <w:proofErr w:type="spellEnd"/>
      <w:r>
        <w:t xml:space="preserve"> (Китай), адмирал Брюс Фрейзер (Великобритания). Подписи от имени своих стран также поставили представители Канады, Франции, Австралии, Новой Зеландии, Нидерландов.</w:t>
      </w:r>
    </w:p>
    <w:p w14:paraId="37409DDD" w14:textId="72256F44" w:rsidR="00B0045A" w:rsidRDefault="00B0045A" w:rsidP="00692685">
      <w:pPr>
        <w:ind w:firstLine="708"/>
      </w:pPr>
      <w:r>
        <w:t xml:space="preserve">Япония полностью приняла условия Потсдамской декларации (1945). Согласно </w:t>
      </w:r>
      <w:r w:rsidR="00692685">
        <w:t>Акту,</w:t>
      </w:r>
      <w:r>
        <w:t xml:space="preserve"> военные действия с ее стороны прекращались немедленно, все японские и находившиеся под японским контролем вооруженные силы безоговорочно капитулировали; оружие, военное и гражданское имущество сохранялись без повреждения. Японскому правительству и генштабу предписывалось немедленно освободить союзных военнопленных и интернированных гражданских лиц. Все японские гражданские, военные и морские официальные лица обязывались повиноваться и выполнять указания и приказы Верховного командования союзных держав. Ему же подчинялась власть императора и правительства Японии по управлению государством. Верховный командующий союзных держав наделялся правом "предпринимать такие шаги, какие он сочтет необходимыми для осуществления условий капитуляции".</w:t>
      </w:r>
    </w:p>
    <w:p w14:paraId="44F4F9A2" w14:textId="77777777" w:rsidR="00B0045A" w:rsidRDefault="00B0045A" w:rsidP="00692685">
      <w:pPr>
        <w:ind w:firstLine="708"/>
      </w:pPr>
      <w:r>
        <w:t xml:space="preserve">По условиям Потсдамской декларации суверенитет Японии был ограничен островами Хонсю, </w:t>
      </w:r>
      <w:proofErr w:type="spellStart"/>
      <w:r>
        <w:t>Кюсю</w:t>
      </w:r>
      <w:proofErr w:type="spellEnd"/>
      <w:r>
        <w:t>, Сикоку и Хоккайдо, а также менее крупными островами японского архипелага – по указанию союзников. В результате победы СССР в войне Япония возвратила Советскому Союзу Южный Сахалин и Курильские острова.</w:t>
      </w:r>
    </w:p>
    <w:p w14:paraId="0519873C" w14:textId="44A6E454" w:rsidR="00B0045A" w:rsidRDefault="00B0045A" w:rsidP="00692685">
      <w:pPr>
        <w:ind w:firstLine="708"/>
      </w:pPr>
      <w:r>
        <w:t>В целях осуществления </w:t>
      </w:r>
      <w:r w:rsidRPr="00B0045A">
        <w:t>контроля</w:t>
      </w:r>
      <w:r>
        <w:t> за выполнением Акта решением Московского совещания (1945) министров иностранных дел СССР, США и Великобритании были созданы Дальневосточная комиссия и </w:t>
      </w:r>
      <w:r w:rsidRPr="00B0045A">
        <w:t>Союзный совет для Японии</w:t>
      </w:r>
      <w:r>
        <w:t>.</w:t>
      </w:r>
    </w:p>
    <w:p w14:paraId="51924627" w14:textId="6BEEB4AD" w:rsidR="00E8206F" w:rsidRDefault="00E8206F" w:rsidP="00E8206F">
      <w:r>
        <w:t>Слайд 5.</w:t>
      </w:r>
    </w:p>
    <w:p w14:paraId="7AFA6EFE" w14:textId="77777777" w:rsidR="00E8206F" w:rsidRDefault="00E8206F" w:rsidP="00E8206F">
      <w:pPr>
        <w:rPr>
          <w:noProof/>
        </w:rPr>
      </w:pPr>
    </w:p>
    <w:p w14:paraId="3F96486F" w14:textId="42F63921" w:rsidR="00E8206F" w:rsidRDefault="00E8206F" w:rsidP="00E8206F">
      <w:r>
        <w:rPr>
          <w:noProof/>
        </w:rPr>
        <w:drawing>
          <wp:inline distT="0" distB="0" distL="0" distR="0" wp14:anchorId="325BE786" wp14:editId="2F82AB66">
            <wp:extent cx="3476882" cy="1923415"/>
            <wp:effectExtent l="0" t="0" r="952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9259" t="16284" r="32189" b="26128"/>
                    <a:stretch/>
                  </pic:blipFill>
                  <pic:spPr bwMode="auto">
                    <a:xfrm>
                      <a:off x="0" y="0"/>
                      <a:ext cx="3478294" cy="1924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65B1EF" w14:textId="050771F1" w:rsidR="00B0045A" w:rsidRDefault="00E8206F" w:rsidP="00E8206F">
      <w:bookmarkStart w:id="0" w:name="_GoBack"/>
      <w:r w:rsidRPr="00E8206F">
        <w:rPr>
          <w:b/>
        </w:rPr>
        <w:t>Ведущий:</w:t>
      </w:r>
      <w:bookmarkEnd w:id="0"/>
      <w:r>
        <w:t xml:space="preserve"> </w:t>
      </w:r>
      <w:r w:rsidR="00B0045A">
        <w:t>Во Вторую мировую войну, продолжавшуюся шесть лет с 1 сентября 1939 года по 2 сентября 1945 года, было втянуто 61 государство с населением 1,7 миллиардов человек. Военные действия велись на территории 40 государств, а также на морских и океанских театрах. Вторая мировая война была самой разрушительной и кровопролитной из войн. В ней погибло свыше 55 миллионов человек. Наибольшие жертвы понес Советский Союз, потерявший 27 миллионов человек.</w:t>
      </w:r>
    </w:p>
    <w:p w14:paraId="140D8912" w14:textId="4A7EC9E9" w:rsidR="00692685" w:rsidRDefault="00692685" w:rsidP="00692685">
      <w:pPr>
        <w:ind w:firstLine="708"/>
      </w:pPr>
      <w:r>
        <w:t xml:space="preserve">В США День окончания Второй мировой войны отмечают 2 сентября. В 1945 году президент страны Гарри </w:t>
      </w:r>
      <w:proofErr w:type="spellStart"/>
      <w:r>
        <w:t>Трумен</w:t>
      </w:r>
      <w:proofErr w:type="spellEnd"/>
      <w:r>
        <w:t xml:space="preserve"> официально объявил эту дату </w:t>
      </w:r>
      <w:proofErr w:type="gramStart"/>
      <w:r>
        <w:t>Днем</w:t>
      </w:r>
      <w:proofErr w:type="gramEnd"/>
      <w:r>
        <w:t xml:space="preserve"> победы над Японией (</w:t>
      </w:r>
      <w:proofErr w:type="spellStart"/>
      <w:r>
        <w:t>Victory</w:t>
      </w:r>
      <w:proofErr w:type="spellEnd"/>
      <w:r>
        <w:t xml:space="preserve"> </w:t>
      </w:r>
      <w:proofErr w:type="spellStart"/>
      <w:r>
        <w:t>over</w:t>
      </w:r>
      <w:proofErr w:type="spellEnd"/>
      <w:r>
        <w:t xml:space="preserve"> </w:t>
      </w:r>
      <w:proofErr w:type="spellStart"/>
      <w:r>
        <w:t>Japan</w:t>
      </w:r>
      <w:proofErr w:type="spellEnd"/>
      <w:r>
        <w:t xml:space="preserve"> </w:t>
      </w:r>
      <w:proofErr w:type="spellStart"/>
      <w:r>
        <w:t>Day</w:t>
      </w:r>
      <w:proofErr w:type="spellEnd"/>
      <w:r>
        <w:t xml:space="preserve"> или сокращенно VJ </w:t>
      </w:r>
      <w:proofErr w:type="spellStart"/>
      <w:r>
        <w:t>Day</w:t>
      </w:r>
      <w:proofErr w:type="spellEnd"/>
      <w:r>
        <w:t>). С тех пор она не менялась.</w:t>
      </w:r>
    </w:p>
    <w:p w14:paraId="66503308" w14:textId="77777777" w:rsidR="00692685" w:rsidRDefault="00692685" w:rsidP="00692685">
      <w:pPr>
        <w:ind w:firstLine="708"/>
      </w:pPr>
      <w:r>
        <w:t xml:space="preserve">Аналогичный праздник есть в Великобритании. Там его отмечают 15 августа. Это связано с первоначальным анонсом Японии о капитуляции и принятии условий </w:t>
      </w:r>
      <w:r>
        <w:lastRenderedPageBreak/>
        <w:t>Потсдамской декларации. Об этом по токийскому радио объявил народу японский император Хирохито.</w:t>
      </w:r>
    </w:p>
    <w:p w14:paraId="2DC29C4A" w14:textId="77777777" w:rsidR="00692685" w:rsidRDefault="00692685" w:rsidP="00692685">
      <w:pPr>
        <w:ind w:firstLine="708"/>
      </w:pPr>
      <w:r>
        <w:t xml:space="preserve">Также 15 августа VJ </w:t>
      </w:r>
      <w:proofErr w:type="spellStart"/>
      <w:r>
        <w:t>Day</w:t>
      </w:r>
      <w:proofErr w:type="spellEnd"/>
      <w:r>
        <w:t xml:space="preserve"> отмечают Нидерланды, Новая Зеландия, Австралия и Южная Корея.</w:t>
      </w:r>
    </w:p>
    <w:p w14:paraId="7EDB2879" w14:textId="77777777" w:rsidR="00692685" w:rsidRDefault="00692685" w:rsidP="00692685">
      <w:pPr>
        <w:ind w:firstLine="708"/>
      </w:pPr>
      <w:r>
        <w:t>С 1941 по 1945 год конфликт между Японией, ключевым союзником фашистской Германии, США, Великобританией и союзниками бушевал в Азиатско-Тихоокеанском регионе, после того как 7 декабря 1941 года японская авиация атаковала американскую военно-морскую базу Перл-</w:t>
      </w:r>
      <w:proofErr w:type="spellStart"/>
      <w:r>
        <w:t>Харбор</w:t>
      </w:r>
      <w:proofErr w:type="spellEnd"/>
      <w:r>
        <w:t>.</w:t>
      </w:r>
    </w:p>
    <w:p w14:paraId="38AC9554" w14:textId="77777777" w:rsidR="00692685" w:rsidRDefault="00692685" w:rsidP="00692685">
      <w:pPr>
        <w:ind w:firstLine="708"/>
      </w:pPr>
      <w:r>
        <w:t>Советский Союз начал боевые действия против Японии значительно позднее, только через три месяца после капитуляции Германии.</w:t>
      </w:r>
    </w:p>
    <w:p w14:paraId="662BC14D" w14:textId="77777777" w:rsidR="00692685" w:rsidRDefault="00692685" w:rsidP="00692685">
      <w:pPr>
        <w:ind w:firstLine="708"/>
      </w:pPr>
      <w:r>
        <w:t>Это была последняя крупная кампания Второй мировой войны. Продлилась она меньше месяца — с 9 августа по 2 сентября 1945 года. По ее результатам в состав России были возвращены потерянные в ходе Русско-японской войны 1904–1905 годов Южный Сахалин и Курильские острова.</w:t>
      </w:r>
    </w:p>
    <w:p w14:paraId="37A38156" w14:textId="77777777" w:rsidR="00692685" w:rsidRDefault="00692685" w:rsidP="00692685">
      <w:pPr>
        <w:ind w:firstLine="708"/>
      </w:pPr>
      <w:r>
        <w:t>Причем по итогам Второй мировой войны РФ и Япония так и не подписали мирный договор. Основной загвоздкой стали притязания Токио на Южные Курилы.</w:t>
      </w:r>
    </w:p>
    <w:p w14:paraId="6F533AF2" w14:textId="77777777" w:rsidR="00BC2E15" w:rsidRPr="001666A8" w:rsidRDefault="00BC2E15" w:rsidP="00BC2E15">
      <w:pPr>
        <w:ind w:firstLine="709"/>
        <w:rPr>
          <w:b/>
          <w:color w:val="000000" w:themeColor="text1"/>
        </w:rPr>
      </w:pPr>
    </w:p>
    <w:p w14:paraId="4A6D54D1" w14:textId="6344A41F" w:rsidR="000A39BF" w:rsidRPr="001666A8" w:rsidRDefault="00DA2289" w:rsidP="00522C38">
      <w:pPr>
        <w:rPr>
          <w:rStyle w:val="a9"/>
          <w:b w:val="0"/>
          <w:color w:val="000000" w:themeColor="text1"/>
        </w:rPr>
      </w:pPr>
      <w:r w:rsidRPr="001666A8">
        <w:rPr>
          <w:b/>
          <w:color w:val="000000" w:themeColor="text1"/>
        </w:rPr>
        <w:t>В</w:t>
      </w:r>
      <w:r w:rsidR="00AB7619" w:rsidRPr="001666A8">
        <w:rPr>
          <w:b/>
          <w:color w:val="000000" w:themeColor="text1"/>
        </w:rPr>
        <w:t xml:space="preserve">едущий: </w:t>
      </w:r>
      <w:r w:rsidR="00AB7619" w:rsidRPr="001666A8">
        <w:rPr>
          <w:color w:val="000000" w:themeColor="text1"/>
        </w:rPr>
        <w:t xml:space="preserve">Вот такой </w:t>
      </w:r>
      <w:r w:rsidR="00BC2E15">
        <w:rPr>
          <w:color w:val="000000" w:themeColor="text1"/>
        </w:rPr>
        <w:t>великий праздник</w:t>
      </w:r>
      <w:r w:rsidR="00AB7619" w:rsidRPr="001666A8">
        <w:rPr>
          <w:color w:val="000000" w:themeColor="text1"/>
        </w:rPr>
        <w:t>.</w:t>
      </w:r>
      <w:r w:rsidR="00323578" w:rsidRPr="001666A8">
        <w:rPr>
          <w:color w:val="000000" w:themeColor="text1"/>
        </w:rPr>
        <w:t xml:space="preserve"> </w:t>
      </w:r>
      <w:r w:rsidR="00CC0E12" w:rsidRPr="001666A8">
        <w:rPr>
          <w:color w:val="000000" w:themeColor="text1"/>
        </w:rPr>
        <w:t xml:space="preserve">Думаю, каждый из нас </w:t>
      </w:r>
      <w:r w:rsidR="00BC2E15">
        <w:rPr>
          <w:color w:val="000000" w:themeColor="text1"/>
        </w:rPr>
        <w:t>прекрасно знает о нем, но я надеюсь, что сегодня смог донести до вас что-то новое!</w:t>
      </w:r>
      <w:r w:rsidR="00DB6AB0" w:rsidRPr="001666A8">
        <w:rPr>
          <w:color w:val="000000" w:themeColor="text1"/>
        </w:rPr>
        <w:t xml:space="preserve"> </w:t>
      </w:r>
      <w:r w:rsidR="00AB7619" w:rsidRPr="001666A8">
        <w:rPr>
          <w:color w:val="000000" w:themeColor="text1"/>
        </w:rPr>
        <w:t>До новых встреч!</w:t>
      </w:r>
    </w:p>
    <w:sectPr w:rsidR="000A39BF" w:rsidRPr="001666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422E7"/>
    <w:multiLevelType w:val="multilevel"/>
    <w:tmpl w:val="6DBAF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026569A"/>
    <w:multiLevelType w:val="hybridMultilevel"/>
    <w:tmpl w:val="1B4806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777AB4"/>
    <w:multiLevelType w:val="multilevel"/>
    <w:tmpl w:val="34061A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4492634"/>
    <w:multiLevelType w:val="multilevel"/>
    <w:tmpl w:val="7F86DF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5677AE9"/>
    <w:multiLevelType w:val="hybridMultilevel"/>
    <w:tmpl w:val="75BE59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D01C50"/>
    <w:multiLevelType w:val="hybridMultilevel"/>
    <w:tmpl w:val="0824A0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573CAB"/>
    <w:multiLevelType w:val="hybridMultilevel"/>
    <w:tmpl w:val="C8748E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CC34D4"/>
    <w:multiLevelType w:val="multilevel"/>
    <w:tmpl w:val="CE46D8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13062CB"/>
    <w:multiLevelType w:val="hybridMultilevel"/>
    <w:tmpl w:val="4B00BD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630B5D"/>
    <w:multiLevelType w:val="hybridMultilevel"/>
    <w:tmpl w:val="B2D8AE7E"/>
    <w:lvl w:ilvl="0" w:tplc="D3BE9F6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0" w15:restartNumberingAfterBreak="0">
    <w:nsid w:val="24D83B13"/>
    <w:multiLevelType w:val="multilevel"/>
    <w:tmpl w:val="1C5AE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8283A27"/>
    <w:multiLevelType w:val="hybridMultilevel"/>
    <w:tmpl w:val="434AD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A5139"/>
    <w:multiLevelType w:val="multilevel"/>
    <w:tmpl w:val="9356E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D721E63"/>
    <w:multiLevelType w:val="hybridMultilevel"/>
    <w:tmpl w:val="005656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302122"/>
    <w:multiLevelType w:val="multilevel"/>
    <w:tmpl w:val="B87CE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B585365"/>
    <w:multiLevelType w:val="multilevel"/>
    <w:tmpl w:val="3E4C4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1731318"/>
    <w:multiLevelType w:val="multilevel"/>
    <w:tmpl w:val="8766CF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A167A08"/>
    <w:multiLevelType w:val="hybridMultilevel"/>
    <w:tmpl w:val="3156FF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5E5392"/>
    <w:multiLevelType w:val="multilevel"/>
    <w:tmpl w:val="97A63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7101"/>
    <w:multiLevelType w:val="hybridMultilevel"/>
    <w:tmpl w:val="2362E0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013BC8"/>
    <w:multiLevelType w:val="multilevel"/>
    <w:tmpl w:val="51FC9E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02F47C8"/>
    <w:multiLevelType w:val="hybridMultilevel"/>
    <w:tmpl w:val="1D98B0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23702F5"/>
    <w:multiLevelType w:val="hybridMultilevel"/>
    <w:tmpl w:val="277C41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3B533FA"/>
    <w:multiLevelType w:val="multilevel"/>
    <w:tmpl w:val="71429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4791E8C"/>
    <w:multiLevelType w:val="multilevel"/>
    <w:tmpl w:val="365A94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4B93272"/>
    <w:multiLevelType w:val="multilevel"/>
    <w:tmpl w:val="004A7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8D835FF"/>
    <w:multiLevelType w:val="hybridMultilevel"/>
    <w:tmpl w:val="23CE0182"/>
    <w:lvl w:ilvl="0" w:tplc="161EE5D6">
      <w:start w:val="1"/>
      <w:numFmt w:val="decimal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CA22F1B"/>
    <w:multiLevelType w:val="hybridMultilevel"/>
    <w:tmpl w:val="AC001E1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CF22E71"/>
    <w:multiLevelType w:val="multilevel"/>
    <w:tmpl w:val="A4D4E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</w:num>
  <w:num w:numId="6">
    <w:abstractNumId w:val="4"/>
  </w:num>
  <w:num w:numId="7">
    <w:abstractNumId w:val="19"/>
  </w:num>
  <w:num w:numId="8">
    <w:abstractNumId w:val="6"/>
  </w:num>
  <w:num w:numId="9">
    <w:abstractNumId w:val="13"/>
  </w:num>
  <w:num w:numId="10">
    <w:abstractNumId w:val="3"/>
  </w:num>
  <w:num w:numId="11">
    <w:abstractNumId w:val="26"/>
  </w:num>
  <w:num w:numId="12">
    <w:abstractNumId w:val="1"/>
  </w:num>
  <w:num w:numId="13">
    <w:abstractNumId w:val="11"/>
  </w:num>
  <w:num w:numId="14">
    <w:abstractNumId w:val="9"/>
  </w:num>
  <w:num w:numId="15">
    <w:abstractNumId w:val="2"/>
  </w:num>
  <w:num w:numId="16">
    <w:abstractNumId w:val="17"/>
  </w:num>
  <w:num w:numId="17">
    <w:abstractNumId w:val="8"/>
  </w:num>
  <w:num w:numId="18">
    <w:abstractNumId w:val="5"/>
  </w:num>
  <w:num w:numId="19">
    <w:abstractNumId w:val="28"/>
  </w:num>
  <w:num w:numId="20">
    <w:abstractNumId w:val="23"/>
  </w:num>
  <w:num w:numId="21">
    <w:abstractNumId w:val="20"/>
  </w:num>
  <w:num w:numId="22">
    <w:abstractNumId w:val="0"/>
  </w:num>
  <w:num w:numId="23">
    <w:abstractNumId w:val="24"/>
  </w:num>
  <w:num w:numId="24">
    <w:abstractNumId w:val="15"/>
  </w:num>
  <w:num w:numId="25">
    <w:abstractNumId w:val="16"/>
  </w:num>
  <w:num w:numId="26">
    <w:abstractNumId w:val="18"/>
  </w:num>
  <w:num w:numId="27">
    <w:abstractNumId w:val="10"/>
  </w:num>
  <w:num w:numId="28">
    <w:abstractNumId w:val="14"/>
  </w:num>
  <w:num w:numId="29">
    <w:abstractNumId w:val="12"/>
  </w:num>
  <w:num w:numId="30">
    <w:abstractNumId w:val="7"/>
  </w:num>
  <w:num w:numId="3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2E92"/>
    <w:rsid w:val="0002446B"/>
    <w:rsid w:val="00041E13"/>
    <w:rsid w:val="00044B6E"/>
    <w:rsid w:val="00052A46"/>
    <w:rsid w:val="00077F0D"/>
    <w:rsid w:val="000A39BF"/>
    <w:rsid w:val="000B3516"/>
    <w:rsid w:val="000C0B2E"/>
    <w:rsid w:val="000E249F"/>
    <w:rsid w:val="000F0EFD"/>
    <w:rsid w:val="00100A04"/>
    <w:rsid w:val="00101288"/>
    <w:rsid w:val="001232F7"/>
    <w:rsid w:val="00125EDF"/>
    <w:rsid w:val="00146ADD"/>
    <w:rsid w:val="00157916"/>
    <w:rsid w:val="00160A8F"/>
    <w:rsid w:val="001666A8"/>
    <w:rsid w:val="00166B69"/>
    <w:rsid w:val="001A1240"/>
    <w:rsid w:val="001D5254"/>
    <w:rsid w:val="001E5CA8"/>
    <w:rsid w:val="001E673F"/>
    <w:rsid w:val="00277A1B"/>
    <w:rsid w:val="002B0C72"/>
    <w:rsid w:val="002B0D9F"/>
    <w:rsid w:val="002B5039"/>
    <w:rsid w:val="002F775C"/>
    <w:rsid w:val="00301AB8"/>
    <w:rsid w:val="003164C9"/>
    <w:rsid w:val="00323578"/>
    <w:rsid w:val="00324291"/>
    <w:rsid w:val="00352E92"/>
    <w:rsid w:val="00392D0D"/>
    <w:rsid w:val="003A7BF3"/>
    <w:rsid w:val="003B1C01"/>
    <w:rsid w:val="003D23A8"/>
    <w:rsid w:val="003E2FDC"/>
    <w:rsid w:val="003E37FC"/>
    <w:rsid w:val="003F542C"/>
    <w:rsid w:val="00401AA1"/>
    <w:rsid w:val="00403C14"/>
    <w:rsid w:val="004271E4"/>
    <w:rsid w:val="0044598E"/>
    <w:rsid w:val="00453350"/>
    <w:rsid w:val="00470428"/>
    <w:rsid w:val="00486838"/>
    <w:rsid w:val="004C3C30"/>
    <w:rsid w:val="004C68C1"/>
    <w:rsid w:val="0051288F"/>
    <w:rsid w:val="00522C38"/>
    <w:rsid w:val="005440DD"/>
    <w:rsid w:val="00575661"/>
    <w:rsid w:val="0057655B"/>
    <w:rsid w:val="005905FC"/>
    <w:rsid w:val="005C5AD3"/>
    <w:rsid w:val="00610DEF"/>
    <w:rsid w:val="00624204"/>
    <w:rsid w:val="006324F2"/>
    <w:rsid w:val="00633FF1"/>
    <w:rsid w:val="006453B4"/>
    <w:rsid w:val="00685D64"/>
    <w:rsid w:val="00692685"/>
    <w:rsid w:val="00705FF6"/>
    <w:rsid w:val="007547F2"/>
    <w:rsid w:val="0078543A"/>
    <w:rsid w:val="007A4BCF"/>
    <w:rsid w:val="007A6B2C"/>
    <w:rsid w:val="007F6B4E"/>
    <w:rsid w:val="00850340"/>
    <w:rsid w:val="00852586"/>
    <w:rsid w:val="00867482"/>
    <w:rsid w:val="008A048C"/>
    <w:rsid w:val="00934AED"/>
    <w:rsid w:val="009545F4"/>
    <w:rsid w:val="00982F0F"/>
    <w:rsid w:val="009A00A1"/>
    <w:rsid w:val="009C0823"/>
    <w:rsid w:val="009E5E8D"/>
    <w:rsid w:val="00A4126A"/>
    <w:rsid w:val="00A7798C"/>
    <w:rsid w:val="00A8106A"/>
    <w:rsid w:val="00A85281"/>
    <w:rsid w:val="00A91B07"/>
    <w:rsid w:val="00A93BFF"/>
    <w:rsid w:val="00AB27A8"/>
    <w:rsid w:val="00AB7619"/>
    <w:rsid w:val="00AC7903"/>
    <w:rsid w:val="00AD6AA4"/>
    <w:rsid w:val="00B0045A"/>
    <w:rsid w:val="00B51A6E"/>
    <w:rsid w:val="00B75DED"/>
    <w:rsid w:val="00B876B2"/>
    <w:rsid w:val="00B90576"/>
    <w:rsid w:val="00BA33E5"/>
    <w:rsid w:val="00BC2E15"/>
    <w:rsid w:val="00BF0779"/>
    <w:rsid w:val="00C32C83"/>
    <w:rsid w:val="00C41686"/>
    <w:rsid w:val="00CA4939"/>
    <w:rsid w:val="00CC0E12"/>
    <w:rsid w:val="00CE1F92"/>
    <w:rsid w:val="00D22E7B"/>
    <w:rsid w:val="00D25006"/>
    <w:rsid w:val="00D35A0C"/>
    <w:rsid w:val="00D35E2A"/>
    <w:rsid w:val="00D42E30"/>
    <w:rsid w:val="00D8054A"/>
    <w:rsid w:val="00DA1050"/>
    <w:rsid w:val="00DA2289"/>
    <w:rsid w:val="00DA73F7"/>
    <w:rsid w:val="00DB6AB0"/>
    <w:rsid w:val="00DB7689"/>
    <w:rsid w:val="00DD6C7F"/>
    <w:rsid w:val="00DE291C"/>
    <w:rsid w:val="00DE4643"/>
    <w:rsid w:val="00E13A79"/>
    <w:rsid w:val="00E16FBC"/>
    <w:rsid w:val="00E6185D"/>
    <w:rsid w:val="00E81572"/>
    <w:rsid w:val="00E8206F"/>
    <w:rsid w:val="00EB1121"/>
    <w:rsid w:val="00EC632C"/>
    <w:rsid w:val="00EF3C82"/>
    <w:rsid w:val="00F101A3"/>
    <w:rsid w:val="00F1519C"/>
    <w:rsid w:val="00F83B99"/>
    <w:rsid w:val="00F85E73"/>
    <w:rsid w:val="00F86172"/>
    <w:rsid w:val="00F8729C"/>
    <w:rsid w:val="00F94DB8"/>
    <w:rsid w:val="00F9658C"/>
    <w:rsid w:val="00FA021E"/>
    <w:rsid w:val="00FA2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ED5BF6"/>
  <w15:chartTrackingRefBased/>
  <w15:docId w15:val="{861FB7BD-21EE-4FB5-86D0-09BE48D465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1E1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9545F4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9545F4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rsid w:val="009545F4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F0779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C41686"/>
    <w:pPr>
      <w:ind w:left="720"/>
      <w:contextualSpacing/>
    </w:pPr>
  </w:style>
  <w:style w:type="paragraph" w:customStyle="1" w:styleId="c1">
    <w:name w:val="c1"/>
    <w:basedOn w:val="a"/>
    <w:rsid w:val="00A8106A"/>
    <w:pPr>
      <w:spacing w:before="100" w:beforeAutospacing="1" w:after="100" w:afterAutospacing="1"/>
    </w:pPr>
  </w:style>
  <w:style w:type="character" w:customStyle="1" w:styleId="c0">
    <w:name w:val="c0"/>
    <w:basedOn w:val="a0"/>
    <w:rsid w:val="00A8106A"/>
  </w:style>
  <w:style w:type="character" w:styleId="a5">
    <w:name w:val="Hyperlink"/>
    <w:basedOn w:val="a0"/>
    <w:uiPriority w:val="99"/>
    <w:semiHidden/>
    <w:unhideWhenUsed/>
    <w:rsid w:val="00470428"/>
    <w:rPr>
      <w:color w:val="0000FF"/>
      <w:u w:val="single"/>
    </w:rPr>
  </w:style>
  <w:style w:type="character" w:styleId="a6">
    <w:name w:val="Subtle Emphasis"/>
    <w:basedOn w:val="a0"/>
    <w:uiPriority w:val="19"/>
    <w:qFormat/>
    <w:rsid w:val="00470428"/>
    <w:rPr>
      <w:i/>
      <w:iCs/>
      <w:color w:val="404040" w:themeColor="text1" w:themeTint="BF"/>
    </w:rPr>
  </w:style>
  <w:style w:type="paragraph" w:customStyle="1" w:styleId="c6">
    <w:name w:val="c6"/>
    <w:basedOn w:val="a"/>
    <w:rsid w:val="00B75DED"/>
    <w:pPr>
      <w:spacing w:before="100" w:beforeAutospacing="1" w:after="100" w:afterAutospacing="1"/>
    </w:pPr>
  </w:style>
  <w:style w:type="character" w:customStyle="1" w:styleId="c5">
    <w:name w:val="c5"/>
    <w:basedOn w:val="a0"/>
    <w:rsid w:val="00B75DED"/>
  </w:style>
  <w:style w:type="character" w:customStyle="1" w:styleId="c2">
    <w:name w:val="c2"/>
    <w:basedOn w:val="a0"/>
    <w:rsid w:val="00B75DED"/>
  </w:style>
  <w:style w:type="character" w:styleId="a7">
    <w:name w:val="FollowedHyperlink"/>
    <w:basedOn w:val="a0"/>
    <w:uiPriority w:val="99"/>
    <w:semiHidden/>
    <w:unhideWhenUsed/>
    <w:rsid w:val="001D5254"/>
    <w:rPr>
      <w:color w:val="954F72" w:themeColor="followedHyperlink"/>
      <w:u w:val="single"/>
    </w:rPr>
  </w:style>
  <w:style w:type="character" w:customStyle="1" w:styleId="a8">
    <w:name w:val="_"/>
    <w:basedOn w:val="a0"/>
    <w:rsid w:val="00E16FBC"/>
  </w:style>
  <w:style w:type="character" w:customStyle="1" w:styleId="ff2">
    <w:name w:val="ff2"/>
    <w:basedOn w:val="a0"/>
    <w:rsid w:val="00E16FBC"/>
  </w:style>
  <w:style w:type="character" w:customStyle="1" w:styleId="ff4">
    <w:name w:val="ff4"/>
    <w:basedOn w:val="a0"/>
    <w:rsid w:val="00E16FBC"/>
  </w:style>
  <w:style w:type="character" w:customStyle="1" w:styleId="ff5">
    <w:name w:val="ff5"/>
    <w:basedOn w:val="a0"/>
    <w:rsid w:val="00E16FBC"/>
  </w:style>
  <w:style w:type="character" w:customStyle="1" w:styleId="ff3">
    <w:name w:val="ff3"/>
    <w:basedOn w:val="a0"/>
    <w:rsid w:val="00E16FBC"/>
  </w:style>
  <w:style w:type="character" w:customStyle="1" w:styleId="ff7">
    <w:name w:val="ff7"/>
    <w:basedOn w:val="a0"/>
    <w:rsid w:val="00E16FBC"/>
  </w:style>
  <w:style w:type="character" w:customStyle="1" w:styleId="ls0">
    <w:name w:val="ls0"/>
    <w:basedOn w:val="a0"/>
    <w:rsid w:val="00E16FBC"/>
  </w:style>
  <w:style w:type="character" w:customStyle="1" w:styleId="ls3">
    <w:name w:val="ls3"/>
    <w:basedOn w:val="a0"/>
    <w:rsid w:val="00E16FBC"/>
  </w:style>
  <w:style w:type="character" w:customStyle="1" w:styleId="ff8">
    <w:name w:val="ff8"/>
    <w:basedOn w:val="a0"/>
    <w:rsid w:val="00E16FBC"/>
  </w:style>
  <w:style w:type="character" w:customStyle="1" w:styleId="ls4">
    <w:name w:val="ls4"/>
    <w:basedOn w:val="a0"/>
    <w:rsid w:val="00E16FBC"/>
  </w:style>
  <w:style w:type="character" w:styleId="a9">
    <w:name w:val="Strong"/>
    <w:basedOn w:val="a0"/>
    <w:uiPriority w:val="22"/>
    <w:qFormat/>
    <w:rsid w:val="00453350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9545F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545F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9545F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1">
    <w:name w:val="Quote"/>
    <w:basedOn w:val="a"/>
    <w:next w:val="a"/>
    <w:link w:val="22"/>
    <w:uiPriority w:val="29"/>
    <w:qFormat/>
    <w:rsid w:val="009545F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545F4"/>
    <w:rPr>
      <w:rFonts w:ascii="Times New Roman" w:eastAsia="Times New Roman" w:hAnsi="Times New Roman" w:cs="Times New Roman"/>
      <w:i/>
      <w:iCs/>
      <w:color w:val="404040" w:themeColor="text1" w:themeTint="BF"/>
      <w:sz w:val="24"/>
      <w:szCs w:val="24"/>
      <w:lang w:eastAsia="ru-RU"/>
    </w:rPr>
  </w:style>
  <w:style w:type="character" w:customStyle="1" w:styleId="ctatext">
    <w:name w:val="ctatext"/>
    <w:basedOn w:val="a0"/>
    <w:rsid w:val="001E5CA8"/>
  </w:style>
  <w:style w:type="character" w:customStyle="1" w:styleId="posttitle">
    <w:name w:val="posttitle"/>
    <w:basedOn w:val="a0"/>
    <w:rsid w:val="001E5CA8"/>
  </w:style>
  <w:style w:type="paragraph" w:customStyle="1" w:styleId="wp-caption-text">
    <w:name w:val="wp-caption-text"/>
    <w:basedOn w:val="a"/>
    <w:rsid w:val="00301AB8"/>
    <w:pPr>
      <w:spacing w:before="100" w:beforeAutospacing="1" w:after="100" w:afterAutospacing="1"/>
    </w:pPr>
  </w:style>
  <w:style w:type="character" w:customStyle="1" w:styleId="hh-link-first">
    <w:name w:val="hh-link-first"/>
    <w:basedOn w:val="a0"/>
    <w:rsid w:val="00301AB8"/>
  </w:style>
  <w:style w:type="paragraph" w:customStyle="1" w:styleId="paragraphparagraphnycys">
    <w:name w:val="paragraph_paragraph__nycys"/>
    <w:basedOn w:val="a"/>
    <w:rsid w:val="00DA2289"/>
    <w:pPr>
      <w:spacing w:before="100" w:beforeAutospacing="1" w:after="100" w:afterAutospacing="1"/>
    </w:pPr>
  </w:style>
  <w:style w:type="character" w:customStyle="1" w:styleId="tasspkgtext-oehbr">
    <w:name w:val="tass_pkg_text-oehbr"/>
    <w:basedOn w:val="a0"/>
    <w:rsid w:val="00DA2289"/>
  </w:style>
  <w:style w:type="character" w:styleId="aa">
    <w:name w:val="Emphasis"/>
    <w:basedOn w:val="a0"/>
    <w:uiPriority w:val="20"/>
    <w:qFormat/>
    <w:rsid w:val="0057655B"/>
    <w:rPr>
      <w:i/>
      <w:iCs/>
    </w:rPr>
  </w:style>
  <w:style w:type="paragraph" w:customStyle="1" w:styleId="topic-bodycontent-text">
    <w:name w:val="topic-body__content-text"/>
    <w:basedOn w:val="a"/>
    <w:rsid w:val="0057655B"/>
    <w:pPr>
      <w:spacing w:before="100" w:beforeAutospacing="1" w:after="100" w:afterAutospacing="1"/>
    </w:pPr>
  </w:style>
  <w:style w:type="paragraph" w:customStyle="1" w:styleId="box-notetext">
    <w:name w:val="box-note__text"/>
    <w:basedOn w:val="a"/>
    <w:rsid w:val="0057655B"/>
    <w:pPr>
      <w:spacing w:before="100" w:beforeAutospacing="1" w:after="100" w:afterAutospacing="1"/>
    </w:pPr>
  </w:style>
  <w:style w:type="paragraph" w:customStyle="1" w:styleId="descriptioncredits">
    <w:name w:val="description__credits"/>
    <w:basedOn w:val="a"/>
    <w:rsid w:val="0057655B"/>
    <w:pPr>
      <w:spacing w:before="100" w:beforeAutospacing="1" w:after="100" w:afterAutospacing="1"/>
    </w:pPr>
  </w:style>
  <w:style w:type="character" w:customStyle="1" w:styleId="tooltip">
    <w:name w:val="tooltip"/>
    <w:basedOn w:val="a0"/>
    <w:rsid w:val="0057655B"/>
  </w:style>
  <w:style w:type="paragraph" w:customStyle="1" w:styleId="box-quotecontent-text">
    <w:name w:val="box-quote__content-text"/>
    <w:basedOn w:val="a"/>
    <w:rsid w:val="0057655B"/>
    <w:pPr>
      <w:spacing w:before="100" w:beforeAutospacing="1" w:after="100" w:afterAutospacing="1"/>
    </w:pPr>
  </w:style>
  <w:style w:type="character" w:customStyle="1" w:styleId="box-quoteauthor-name">
    <w:name w:val="box-quote__author-name"/>
    <w:basedOn w:val="a0"/>
    <w:rsid w:val="0057655B"/>
  </w:style>
  <w:style w:type="character" w:customStyle="1" w:styleId="box-quoteauthor-description">
    <w:name w:val="box-quote__author-description"/>
    <w:basedOn w:val="a0"/>
    <w:rsid w:val="0057655B"/>
  </w:style>
  <w:style w:type="character" w:customStyle="1" w:styleId="pg6y2">
    <w:name w:val="pg6y2"/>
    <w:basedOn w:val="a0"/>
    <w:rsid w:val="00157916"/>
  </w:style>
  <w:style w:type="character" w:customStyle="1" w:styleId="mnu8a">
    <w:name w:val="mnu8a"/>
    <w:basedOn w:val="a0"/>
    <w:rsid w:val="00157916"/>
  </w:style>
  <w:style w:type="character" w:customStyle="1" w:styleId="label">
    <w:name w:val="label"/>
    <w:basedOn w:val="a0"/>
    <w:rsid w:val="00AC79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81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873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52584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0471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5123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68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203950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051515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7532700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41177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6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77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930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21788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58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55032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947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527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3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832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8700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770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90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5144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7206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5531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88056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11333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82854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44244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2809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15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58615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0376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177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00234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44589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152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58706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5461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283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660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56317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07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1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0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5028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49630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39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541701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152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3376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12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95041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26942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65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2123760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325256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671117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003120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852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05852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273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605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6395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081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633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19643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476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65336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8335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2662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37430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13696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85003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842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22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95958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531682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964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797217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946554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2669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4688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65758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10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774321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256183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291750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9801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57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854418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576353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8932561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61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71643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818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532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50263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32010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06259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411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94745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3798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48727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27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692145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218857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588777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8871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6122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95161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8799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27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68376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065476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4037049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5083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343119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70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48930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7558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50129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21703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34851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9428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085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3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43901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03664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5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84616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86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9564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33479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375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0594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1082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620503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0924004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119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33010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16180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754576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574234">
          <w:marLeft w:val="0"/>
          <w:marRight w:val="0"/>
          <w:marTop w:val="45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42093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096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55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161080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74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4166702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9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405569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3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6215122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3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78484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2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367489">
                  <w:blockQuote w:val="1"/>
                  <w:marLeft w:val="0"/>
                  <w:marRight w:val="0"/>
                  <w:marTop w:val="450"/>
                  <w:marBottom w:val="450"/>
                  <w:divBdr>
                    <w:top w:val="single" w:sz="6" w:space="23" w:color="E9EFF3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7265183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53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1494094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90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079713">
                  <w:blockQuote w:val="1"/>
                  <w:marLeft w:val="0"/>
                  <w:marRight w:val="0"/>
                  <w:marTop w:val="450"/>
                  <w:marBottom w:val="450"/>
                  <w:divBdr>
                    <w:top w:val="single" w:sz="6" w:space="23" w:color="E9EFF3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6476437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907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743388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84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9273108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43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288563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51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8411001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21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727160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318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890999">
                  <w:blockQuote w:val="1"/>
                  <w:marLeft w:val="0"/>
                  <w:marRight w:val="0"/>
                  <w:marTop w:val="450"/>
                  <w:marBottom w:val="450"/>
                  <w:divBdr>
                    <w:top w:val="single" w:sz="6" w:space="23" w:color="E9EFF3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4802667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1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786708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54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9857">
                  <w:blockQuote w:val="1"/>
                  <w:marLeft w:val="0"/>
                  <w:marRight w:val="0"/>
                  <w:marTop w:val="450"/>
                  <w:marBottom w:val="450"/>
                  <w:divBdr>
                    <w:top w:val="single" w:sz="6" w:space="23" w:color="E9EFF3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853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28600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8425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442346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42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832910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050283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998799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1193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585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784786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07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46160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425737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85694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13732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75227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15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79617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559643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260440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70531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77278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103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587825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628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2707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933038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786388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99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92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269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476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376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838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949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51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19525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566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34875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90018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36598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477349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31144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428622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647063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100107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4386169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809147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040819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3618654">
                                                                                          <w:marLeft w:val="7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55326079">
                                                                                              <w:marLeft w:val="0"/>
                                                                                              <w:marRight w:val="195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00528294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130400187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92117785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45575435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570946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4772641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031807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24283904">
                                                                              <w:marLeft w:val="240"/>
                                                                              <w:marRight w:val="24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336440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356225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352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9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254559">
          <w:blockQuote w:val="1"/>
          <w:marLeft w:val="0"/>
          <w:marRight w:val="0"/>
          <w:marTop w:val="525"/>
          <w:marBottom w:val="525"/>
          <w:divBdr>
            <w:top w:val="none" w:sz="0" w:space="8" w:color="5A80B1"/>
            <w:left w:val="single" w:sz="12" w:space="15" w:color="5A80B1"/>
            <w:bottom w:val="none" w:sz="0" w:space="8" w:color="5A80B1"/>
            <w:right w:val="none" w:sz="0" w:space="15" w:color="5A80B1"/>
          </w:divBdr>
        </w:div>
      </w:divsChild>
    </w:div>
    <w:div w:id="89859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230235">
          <w:blockQuote w:val="1"/>
          <w:marLeft w:val="0"/>
          <w:marRight w:val="0"/>
          <w:marTop w:val="96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1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04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54978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96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44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73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149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70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51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24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837654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2545922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6553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706316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88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4107442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2074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6205361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0489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0768039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766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5161760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8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1388389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22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8496789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231016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4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8470366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670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797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81186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75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92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68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6600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2782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8768759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single" w:sz="6" w:space="0" w:color="888888"/>
                                    <w:left w:val="single" w:sz="6" w:space="0" w:color="888888"/>
                                    <w:bottom w:val="single" w:sz="6" w:space="0" w:color="888888"/>
                                    <w:right w:val="single" w:sz="6" w:space="0" w:color="888888"/>
                                  </w:divBdr>
                                  <w:divsChild>
                                    <w:div w:id="1306394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80152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554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19523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41257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23821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71661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0013523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5730856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20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2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4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9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49377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0739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64699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63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280138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630853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025972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43173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7598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4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07774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41205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40229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73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28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91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26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0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05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07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26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19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810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413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731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014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320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1411747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294423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058499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785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7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697454">
          <w:marLeft w:val="0"/>
          <w:marRight w:val="0"/>
          <w:marTop w:val="15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24430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943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522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3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702769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8821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7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448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410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0496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3936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95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240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946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610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5854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437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4132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3137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9396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0446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3837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6593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234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18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1580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498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067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360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75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44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2412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010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018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6637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174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563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504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6217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295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540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9385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5419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28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55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619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11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8315368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199782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5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91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462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789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149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4997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19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3616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023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3641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863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8342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08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99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131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49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396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815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6790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339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25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2311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4432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603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01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146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3982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65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085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4893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628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4400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4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35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7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53209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341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2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80160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68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159246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6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573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56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56344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5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8506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7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741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194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59011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3167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37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103144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58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70261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04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5820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21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382004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54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91317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405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834803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99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793873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75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50721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033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98877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23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35532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5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05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655774">
          <w:blockQuote w:val="1"/>
          <w:marLeft w:val="0"/>
          <w:marRight w:val="0"/>
          <w:marTop w:val="525"/>
          <w:marBottom w:val="525"/>
          <w:divBdr>
            <w:top w:val="none" w:sz="0" w:space="8" w:color="5A80B1"/>
            <w:left w:val="single" w:sz="12" w:space="15" w:color="5A80B1"/>
            <w:bottom w:val="none" w:sz="0" w:space="8" w:color="5A80B1"/>
            <w:right w:val="none" w:sz="0" w:space="15" w:color="5A80B1"/>
          </w:divBdr>
        </w:div>
      </w:divsChild>
    </w:div>
    <w:div w:id="168161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6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53479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04299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76884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158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0643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51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2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5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74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68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72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16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1596107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4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264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236406">
          <w:blockQuote w:val="1"/>
          <w:marLeft w:val="0"/>
          <w:marRight w:val="0"/>
          <w:marTop w:val="525"/>
          <w:marBottom w:val="525"/>
          <w:divBdr>
            <w:top w:val="none" w:sz="0" w:space="8" w:color="5A80B1"/>
            <w:left w:val="single" w:sz="12" w:space="15" w:color="5A80B1"/>
            <w:bottom w:val="none" w:sz="0" w:space="8" w:color="5A80B1"/>
            <w:right w:val="none" w:sz="0" w:space="15" w:color="5A80B1"/>
          </w:divBdr>
        </w:div>
      </w:divsChild>
    </w:div>
    <w:div w:id="194140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98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83298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1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60625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63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31754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086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94722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80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43806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06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2564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58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33896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148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005819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913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82890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09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59547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03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707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465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83266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4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72164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65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984228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2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556516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55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96852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44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718049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208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17559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75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239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627391">
          <w:marLeft w:val="0"/>
          <w:marRight w:val="0"/>
          <w:marTop w:val="15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80732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71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372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979581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854353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11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75760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322620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994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82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08732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02556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440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31" w:color="E7E7E7"/>
                <w:bottom w:val="none" w:sz="0" w:space="0" w:color="auto"/>
                <w:right w:val="none" w:sz="0" w:space="0" w:color="auto"/>
              </w:divBdr>
              <w:divsChild>
                <w:div w:id="185985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71624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918881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169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058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61335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501830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70903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99962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8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6</Pages>
  <Words>1757</Words>
  <Characters>10015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Юрий</dc:creator>
  <cp:keywords/>
  <dc:description/>
  <cp:lastModifiedBy>Admin</cp:lastModifiedBy>
  <cp:revision>7</cp:revision>
  <dcterms:created xsi:type="dcterms:W3CDTF">2024-07-05T11:27:00Z</dcterms:created>
  <dcterms:modified xsi:type="dcterms:W3CDTF">2024-07-05T12:29:00Z</dcterms:modified>
</cp:coreProperties>
</file>